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C9" w:rsidRDefault="00431FC9" w:rsidP="00431FC9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 xml:space="preserve">НАРОДНА СКУПШТИНА   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>12 Број: 02-1</w:t>
      </w:r>
      <w:r>
        <w:rPr>
          <w:lang w:val="sr-Latn-CS"/>
        </w:rPr>
        <w:t>280</w:t>
      </w:r>
      <w:r>
        <w:rPr>
          <w:lang w:val="sr-Cyrl-CS"/>
        </w:rPr>
        <w:t>/12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>13. новембар 2012. године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>Б  е  о  г  р  а  д</w:t>
      </w:r>
    </w:p>
    <w:p w:rsidR="00431FC9" w:rsidRDefault="00431FC9" w:rsidP="00431FC9">
      <w:pPr>
        <w:rPr>
          <w:lang w:val="sr-Latn-CS"/>
        </w:rPr>
      </w:pPr>
    </w:p>
    <w:p w:rsidR="00EC7065" w:rsidRPr="00EC7065" w:rsidRDefault="00EC7065" w:rsidP="00431FC9">
      <w:pPr>
        <w:rPr>
          <w:lang w:val="sr-Latn-CS"/>
        </w:rPr>
      </w:pP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431FC9" w:rsidRDefault="00431FC9" w:rsidP="00431FC9">
      <w:pPr>
        <w:jc w:val="center"/>
        <w:rPr>
          <w:lang w:val="sr-Latn-CS"/>
        </w:rPr>
      </w:pPr>
    </w:p>
    <w:p w:rsidR="00EC7065" w:rsidRPr="00EC7065" w:rsidRDefault="00EC7065" w:rsidP="00431FC9">
      <w:pPr>
        <w:jc w:val="center"/>
        <w:rPr>
          <w:lang w:val="sr-Latn-CS"/>
        </w:rPr>
      </w:pPr>
    </w:p>
    <w:p w:rsidR="00431FC9" w:rsidRDefault="00431FC9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>Одбор за финансије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 xml:space="preserve">републички </w:t>
      </w:r>
      <w:r>
        <w:rPr>
          <w:lang w:val="sr-Latn-CS"/>
        </w:rPr>
        <w:t xml:space="preserve"> </w:t>
      </w:r>
      <w:r>
        <w:rPr>
          <w:lang w:val="sr-Cyrl-CS"/>
        </w:rPr>
        <w:t xml:space="preserve">буџет </w:t>
      </w:r>
      <w:r>
        <w:rPr>
          <w:lang w:val="sr-Latn-CS"/>
        </w:rPr>
        <w:t xml:space="preserve"> </w:t>
      </w:r>
      <w:r>
        <w:rPr>
          <w:lang w:val="sr-Cyrl-CS"/>
        </w:rPr>
        <w:t xml:space="preserve">и </w:t>
      </w:r>
      <w:r>
        <w:rPr>
          <w:lang w:val="sr-Latn-CS"/>
        </w:rPr>
        <w:t xml:space="preserve"> </w:t>
      </w:r>
      <w:r>
        <w:rPr>
          <w:lang w:val="sr-Cyrl-CS"/>
        </w:rPr>
        <w:t xml:space="preserve">контролу </w:t>
      </w:r>
      <w:r>
        <w:rPr>
          <w:lang w:val="sr-Latn-CS"/>
        </w:rPr>
        <w:t xml:space="preserve"> </w:t>
      </w:r>
      <w:r>
        <w:rPr>
          <w:lang w:val="sr-Cyrl-CS"/>
        </w:rPr>
        <w:t>трошења</w:t>
      </w:r>
      <w:r>
        <w:rPr>
          <w:lang w:val="sr-Latn-CS"/>
        </w:rPr>
        <w:t xml:space="preserve"> </w:t>
      </w:r>
      <w:r>
        <w:rPr>
          <w:lang w:val="sr-Cyrl-CS"/>
        </w:rPr>
        <w:t xml:space="preserve"> јавних </w:t>
      </w: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>средстава</w:t>
      </w:r>
      <w:r>
        <w:rPr>
          <w:lang w:val="sr-Latn-CS"/>
        </w:rPr>
        <w:t xml:space="preserve"> </w:t>
      </w:r>
      <w:r>
        <w:rPr>
          <w:lang w:val="sr-Cyrl-CS"/>
        </w:rPr>
        <w:t xml:space="preserve">на седници одржаној 13. новембра 2012. године </w:t>
      </w:r>
      <w:r w:rsidR="002C18F4">
        <w:rPr>
          <w:lang w:val="sr-Cyrl-CS"/>
        </w:rPr>
        <w:t xml:space="preserve"> </w:t>
      </w:r>
      <w:r>
        <w:rPr>
          <w:lang w:val="sr-Cyrl-CS"/>
        </w:rPr>
        <w:t xml:space="preserve">разматрао </w:t>
      </w:r>
      <w:r>
        <w:rPr>
          <w:lang w:val="sr-Latn-CS"/>
        </w:rPr>
        <w:t xml:space="preserve"> </w:t>
      </w:r>
      <w:r>
        <w:rPr>
          <w:lang w:val="sr-Cyrl-CS"/>
        </w:rPr>
        <w:t xml:space="preserve">је </w:t>
      </w:r>
      <w:r>
        <w:rPr>
          <w:lang w:val="sr-Latn-CS"/>
        </w:rPr>
        <w:t xml:space="preserve"> </w:t>
      </w:r>
      <w:r>
        <w:rPr>
          <w:lang w:val="sr-Cyrl-CS"/>
        </w:rPr>
        <w:t>ИЗВЕШТАЈ О ПОСЛОВАЊУ НАЦИОНАЛНЕ КОРПОРАЦИЈЕ ЗА ОСИГУРАЊЕ СТАМБЕНИХ КРЕДИТА ЗА ПЕРИОД ОД 1. ЈАНУАРА ДО 31. ДЕЦЕМБРА 2011.</w:t>
      </w:r>
      <w:r>
        <w:rPr>
          <w:lang w:val="sr-Latn-CS"/>
        </w:rPr>
        <w:t xml:space="preserve"> </w:t>
      </w:r>
      <w:r>
        <w:rPr>
          <w:lang w:val="sr-Cyrl-CS"/>
        </w:rPr>
        <w:t xml:space="preserve">ГОДИНЕ. </w:t>
      </w: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431FC9" w:rsidRDefault="00431FC9" w:rsidP="002C18F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Седници </w:t>
      </w:r>
      <w:r w:rsidR="002C18F4">
        <w:rPr>
          <w:lang w:val="sr-Latn-CS"/>
        </w:rPr>
        <w:t xml:space="preserve"> </w:t>
      </w:r>
      <w:r>
        <w:rPr>
          <w:lang w:val="sr-Cyrl-CS"/>
        </w:rPr>
        <w:t>Одбора</w:t>
      </w:r>
      <w:r w:rsidR="002C18F4">
        <w:rPr>
          <w:lang w:val="sr-Latn-CS"/>
        </w:rPr>
        <w:t xml:space="preserve"> </w:t>
      </w:r>
      <w:r>
        <w:rPr>
          <w:lang w:val="sr-Cyrl-CS"/>
        </w:rPr>
        <w:t xml:space="preserve"> присуствовао </w:t>
      </w:r>
      <w:r w:rsidR="002C18F4">
        <w:rPr>
          <w:lang w:val="sr-Latn-CS"/>
        </w:rPr>
        <w:t xml:space="preserve">  </w:t>
      </w:r>
      <w:r>
        <w:rPr>
          <w:lang w:val="sr-Cyrl-CS"/>
        </w:rPr>
        <w:t xml:space="preserve">је </w:t>
      </w:r>
      <w:r w:rsidR="002C18F4">
        <w:rPr>
          <w:lang w:val="sr-Latn-CS"/>
        </w:rPr>
        <w:t xml:space="preserve"> </w:t>
      </w:r>
      <w:r>
        <w:rPr>
          <w:lang w:val="sr-Cyrl-CS"/>
        </w:rPr>
        <w:t>Саша</w:t>
      </w:r>
      <w:r w:rsidR="002C18F4">
        <w:rPr>
          <w:lang w:val="sr-Latn-CS"/>
        </w:rPr>
        <w:t xml:space="preserve"> </w:t>
      </w:r>
      <w:r>
        <w:rPr>
          <w:lang w:val="sr-Cyrl-CS"/>
        </w:rPr>
        <w:t xml:space="preserve"> Јовановић,</w:t>
      </w:r>
      <w:r w:rsidR="002C18F4">
        <w:rPr>
          <w:lang w:val="sr-Latn-CS"/>
        </w:rPr>
        <w:t xml:space="preserve"> </w:t>
      </w:r>
      <w:r>
        <w:rPr>
          <w:lang w:val="sr-Cyrl-CS"/>
        </w:rPr>
        <w:t xml:space="preserve"> в.д.</w:t>
      </w:r>
      <w:r w:rsidR="002C18F4">
        <w:rPr>
          <w:lang w:val="sr-Latn-CS"/>
        </w:rPr>
        <w:t xml:space="preserve"> </w:t>
      </w:r>
      <w:r>
        <w:rPr>
          <w:lang w:val="sr-Cyrl-CS"/>
        </w:rPr>
        <w:t xml:space="preserve"> директор Националне </w:t>
      </w:r>
      <w:r w:rsidR="002C18F4">
        <w:rPr>
          <w:lang w:val="sr-Latn-CS"/>
        </w:rPr>
        <w:t xml:space="preserve"> </w:t>
      </w:r>
      <w:r>
        <w:rPr>
          <w:lang w:val="sr-Cyrl-CS"/>
        </w:rPr>
        <w:t xml:space="preserve">корпорације </w:t>
      </w:r>
      <w:r w:rsidR="002C18F4">
        <w:rPr>
          <w:lang w:val="sr-Latn-CS"/>
        </w:rPr>
        <w:t xml:space="preserve"> </w:t>
      </w:r>
      <w:r>
        <w:rPr>
          <w:lang w:val="sr-Cyrl-CS"/>
        </w:rPr>
        <w:t xml:space="preserve">за </w:t>
      </w:r>
      <w:r w:rsidR="002C18F4">
        <w:rPr>
          <w:lang w:val="sr-Latn-CS"/>
        </w:rPr>
        <w:t xml:space="preserve"> </w:t>
      </w:r>
      <w:r>
        <w:rPr>
          <w:lang w:val="sr-Cyrl-CS"/>
        </w:rPr>
        <w:t xml:space="preserve">осигурање </w:t>
      </w:r>
      <w:r w:rsidR="002C18F4">
        <w:rPr>
          <w:lang w:val="sr-Latn-CS"/>
        </w:rPr>
        <w:t xml:space="preserve"> </w:t>
      </w:r>
      <w:r>
        <w:rPr>
          <w:lang w:val="sr-Cyrl-CS"/>
        </w:rPr>
        <w:t>стамбених</w:t>
      </w:r>
      <w:r w:rsidR="002C18F4">
        <w:rPr>
          <w:lang w:val="sr-Latn-CS"/>
        </w:rPr>
        <w:t xml:space="preserve">  </w:t>
      </w:r>
      <w:r>
        <w:rPr>
          <w:lang w:val="sr-Cyrl-CS"/>
        </w:rPr>
        <w:t xml:space="preserve">кредита. </w:t>
      </w:r>
    </w:p>
    <w:p w:rsidR="00431FC9" w:rsidRDefault="00431FC9" w:rsidP="00431FC9">
      <w:pPr>
        <w:rPr>
          <w:lang w:val="sr-Cyrl-CS"/>
        </w:rPr>
      </w:pPr>
    </w:p>
    <w:p w:rsidR="00431FC9" w:rsidRPr="002C18F4" w:rsidRDefault="00431FC9" w:rsidP="00431FC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На основу члана 237. став 4. Пословника</w:t>
      </w:r>
      <w:r w:rsidR="002C18F4">
        <w:rPr>
          <w:lang w:val="sr-Latn-CS"/>
        </w:rPr>
        <w:t xml:space="preserve"> </w:t>
      </w:r>
      <w:r>
        <w:rPr>
          <w:lang w:val="sr-Cyrl-CS"/>
        </w:rPr>
        <w:t xml:space="preserve"> Народне</w:t>
      </w:r>
      <w:r w:rsidR="002C18F4">
        <w:rPr>
          <w:lang w:val="sr-Latn-CS"/>
        </w:rPr>
        <w:t xml:space="preserve"> </w:t>
      </w:r>
      <w:r>
        <w:rPr>
          <w:lang w:val="sr-Cyrl-CS"/>
        </w:rPr>
        <w:t xml:space="preserve"> скупштине,  Одбор за финансије, републички буџет и контролу трошења јавних средстава подноси</w:t>
      </w:r>
      <w:r w:rsidR="002C18F4">
        <w:rPr>
          <w:lang w:val="sr-Latn-CS"/>
        </w:rPr>
        <w:t xml:space="preserve"> </w:t>
      </w:r>
      <w:r w:rsidR="002C18F4">
        <w:rPr>
          <w:lang w:val="sr-Cyrl-CS"/>
        </w:rPr>
        <w:t xml:space="preserve">следећи 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Одбор за финансије, републички буџет и контролу трошења јавних средстава је, сагласно члану 237. став 2. Пословника Народне скупштине, на седници оржаној 13. новембра 2012. године размотрио Извештај о пословању Националне корпорације за осигурање стамбених кредита за период од 1. јануара до 31. децембра 2011. године (број 02-1280/12) који је Национална корпорација за осигурање стамбених кредита поднела Народној скупштини 21. маја 2012. године, у складу са чланом  19.став 2. Закона о Националној корпорацији за осигурање стамбених кредита („Службени гласник РС, број 55/04).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Одбор за финансије,  републички  буџет  и  контролу трошења  јавних </w:t>
      </w: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>средстава је утврдио већином гласова, Предлог закључка који доставља Народној скупштини ради разматрања и одлучивања.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rPr>
          <w:highlight w:val="yellow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За представника предлагача  Одбора  за  финансије,  републички буџет  и контролу трошења јавних средстава  на  седници  Народне скупштине,  одређена је Весна Ковач,  председник Одбора. 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C9" w:rsidRDefault="00431FC9" w:rsidP="00431FC9">
      <w:pPr>
        <w:ind w:left="5760" w:firstLine="720"/>
        <w:rPr>
          <w:lang w:val="sr-Cyrl-CS"/>
        </w:rPr>
      </w:pPr>
    </w:p>
    <w:p w:rsidR="00431FC9" w:rsidRDefault="00431FC9" w:rsidP="00431FC9">
      <w:pPr>
        <w:ind w:left="5760" w:firstLine="720"/>
        <w:rPr>
          <w:lang w:val="sr-Cyrl-CS"/>
        </w:rPr>
      </w:pPr>
      <w:r>
        <w:rPr>
          <w:lang w:val="sr-Cyrl-CS"/>
        </w:rPr>
        <w:t xml:space="preserve">ПРЕДСЕДНИК ОДБОРА </w:t>
      </w:r>
    </w:p>
    <w:p w:rsidR="00431FC9" w:rsidRDefault="00EC7065" w:rsidP="00431FC9">
      <w:pPr>
        <w:ind w:left="5760" w:firstLine="720"/>
        <w:rPr>
          <w:lang w:val="sr-Cyrl-CS"/>
        </w:rPr>
      </w:pPr>
      <w:r>
        <w:rPr>
          <w:lang w:val="sr-Latn-CS"/>
        </w:rPr>
        <w:t xml:space="preserve">            </w:t>
      </w:r>
      <w:r w:rsidR="00431FC9">
        <w:rPr>
          <w:lang w:val="sr-Cyrl-CS"/>
        </w:rPr>
        <w:t>Весна Ковач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C9" w:rsidRDefault="00431FC9" w:rsidP="00431FC9">
      <w:pPr>
        <w:ind w:left="7200" w:firstLine="720"/>
        <w:rPr>
          <w:lang w:val="sr-Cyrl-CS"/>
        </w:rPr>
      </w:pPr>
      <w:r>
        <w:rPr>
          <w:lang w:val="sr-Cyrl-CS"/>
        </w:rPr>
        <w:t>ПРЕДЛОГ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8. став 1. Закона о Народној скупштини („Службени гласник РС“, бр. 9/10) и члана 237. став 5. Пословника Народне скупштине („Службени гласник РС“, број 20/12 – Пречишћени текст),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ind w:firstLine="720"/>
        <w:jc w:val="both"/>
        <w:rPr>
          <w:lang w:val="sr-Cyrl-CS"/>
        </w:rPr>
      </w:pPr>
      <w:r>
        <w:rPr>
          <w:lang w:val="sr-Cyrl-CS"/>
        </w:rPr>
        <w:t>Народна скупштина Републике Србије, на</w:t>
      </w:r>
      <w:r>
        <w:rPr>
          <w:lang w:val="sr-Latn-CS"/>
        </w:rPr>
        <w:t>---------</w:t>
      </w:r>
      <w:r>
        <w:rPr>
          <w:lang w:val="sr-Cyrl-CS"/>
        </w:rPr>
        <w:t xml:space="preserve"> седници </w:t>
      </w:r>
      <w:r>
        <w:rPr>
          <w:lang w:val="sr-Latn-CS"/>
        </w:rPr>
        <w:t>------</w:t>
      </w:r>
      <w:r>
        <w:rPr>
          <w:lang w:val="sr-Cyrl-CS"/>
        </w:rPr>
        <w:t xml:space="preserve"> заседања у 2012. години,   ------------ 2012. године,  донела је 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 xml:space="preserve">З А К Љ У Ч </w:t>
      </w:r>
      <w:r>
        <w:rPr>
          <w:lang w:val="sr-Latn-CS"/>
        </w:rPr>
        <w:t xml:space="preserve">A </w:t>
      </w:r>
      <w:r>
        <w:rPr>
          <w:lang w:val="sr-Cyrl-CS"/>
        </w:rPr>
        <w:t>К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>О ИЗВЕШТАЈУ О ПОСЛОВАЊУ НАЦИОНАЛНЕ КОРПОРАЦИЈЕ</w:t>
      </w: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>ЗА ОСИГУРАЊЕ СТАМБЕНИХ КРЕДИТА ЗА ПЕРИОД ОД 1. ЈАНУАРА ДО 31.</w:t>
      </w: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>ДЕЦЕМБРА 2011.</w:t>
      </w:r>
      <w:r>
        <w:rPr>
          <w:lang w:val="sr-Latn-CS"/>
        </w:rPr>
        <w:t xml:space="preserve"> </w:t>
      </w:r>
      <w:r>
        <w:rPr>
          <w:lang w:val="sr-Cyrl-CS"/>
        </w:rPr>
        <w:t>ГОДИНЕ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Народна  скупштина   прихвата   Извештај   о   пословању   Националне 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 xml:space="preserve">корпорације  за  осигурање  стамбених  кредита  за  период  од 1. јануара до 31. децембра 2011. </w:t>
      </w:r>
      <w:r w:rsidR="002C18F4">
        <w:rPr>
          <w:lang w:val="sr-Cyrl-CS"/>
        </w:rPr>
        <w:t>г</w:t>
      </w:r>
      <w:r>
        <w:rPr>
          <w:lang w:val="sr-Cyrl-CS"/>
        </w:rPr>
        <w:t>один</w:t>
      </w:r>
      <w:r w:rsidR="002C18F4">
        <w:rPr>
          <w:lang w:val="sr-Cyrl-CS"/>
        </w:rPr>
        <w:t>е.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Овај  закључак објавити у „Службеном гласнику Републике Србије“.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>РС Број: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>У Београду, ----- 2012. године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ПРЕДСЕДНИК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ind w:left="4320"/>
        <w:rPr>
          <w:lang w:val="sr-Cyrl-CS"/>
        </w:rPr>
      </w:pPr>
      <w:r>
        <w:rPr>
          <w:lang w:val="sr-Cyrl-CS"/>
        </w:rPr>
        <w:t xml:space="preserve">                                      мр Небојша Стефановић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 xml:space="preserve"> О  б  р  а  з  л  о  ж  е  њ  е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У  члану  19.  став 2.  Закона   о  Националној   корпорацији  за   осигурање </w:t>
      </w: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 xml:space="preserve">стамбених кредита („Службени гласник РС“, број 55/04)  прописано је да Национална корпорацији за осигурање стамбених кредита доставља Народној скупштини годишњи Извештај о </w:t>
      </w:r>
      <w:r w:rsidR="004C17A4">
        <w:rPr>
          <w:lang w:val="sr-Cyrl-CS"/>
        </w:rPr>
        <w:t>пословању</w:t>
      </w:r>
      <w:bookmarkStart w:id="0" w:name="_GoBack"/>
      <w:bookmarkEnd w:id="0"/>
      <w:r>
        <w:rPr>
          <w:lang w:val="sr-Cyrl-CS"/>
        </w:rPr>
        <w:t xml:space="preserve">. 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ind w:left="1440"/>
        <w:jc w:val="both"/>
        <w:rPr>
          <w:lang w:val="sr-Cyrl-CS"/>
        </w:rPr>
      </w:pPr>
      <w:r>
        <w:rPr>
          <w:lang w:val="sr-Cyrl-CS"/>
        </w:rPr>
        <w:t xml:space="preserve">Национална  корпорацији  за  осигурање стамбених кредита поднела је </w:t>
      </w: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>21. маја  2012.  године   Извештај   о   пословању   Националне корпорације   за осигурање  стамбених  кредита  за  период  од 1. јануара до 31. децембра 2011. године (број 1280/12).</w:t>
      </w:r>
    </w:p>
    <w:p w:rsidR="00431FC9" w:rsidRDefault="00431FC9" w:rsidP="00431FC9">
      <w:pPr>
        <w:ind w:firstLine="720"/>
        <w:jc w:val="both"/>
        <w:rPr>
          <w:lang w:val="sr-Cyrl-CS"/>
        </w:rPr>
      </w:pPr>
    </w:p>
    <w:p w:rsidR="00431FC9" w:rsidRDefault="00431FC9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>Пословником Народне скупштине („Службени гласник РС“, број 20/12 –</w:t>
      </w: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>Пречишћени текст)  у члану 237. ст. 1. и 4. предвиђено је да државни органи, организације и тела у складу са Законом, подносе Народној скупштини извештај о раду, а након разматрања извештаја надлежни одбор подноси извештај Народној скупштини с предлогом закључка односно препоруке.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Одбор  за финансије,  републички   буџет  и  контролу  трошења  јавних </w:t>
      </w: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>средстава  је на седници одржаној 13. новембра 2012. године размотрио Извештај о раду Националне корпорације за осигурање стамбених кредита за период од 1.јануара до 31. децембра 2011. године и у складу са чланом 237. став 5. Пословника  Народне скупштине предложио је Народној скупштини да донесе закључак о прихватињу Извештаја о раду Националне корпорације за осигурање стамбених кредита за период од 1. јануара до 31. децембра 2011. годину.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На  основу  члана  8. став 3.  Закона  о  Народној  скупштини („Службени </w:t>
      </w: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>гласник РС“, број  9/10) Народна скупштина објављује акте у „Службеном гласнику Републике Србије“.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jc w:val="both"/>
      </w:pPr>
    </w:p>
    <w:p w:rsidR="00431FC9" w:rsidRDefault="00431FC9" w:rsidP="00431FC9">
      <w:pPr>
        <w:jc w:val="both"/>
      </w:pPr>
    </w:p>
    <w:p w:rsidR="00431FC9" w:rsidRDefault="00431FC9" w:rsidP="00431FC9">
      <w:pPr>
        <w:jc w:val="both"/>
      </w:pPr>
    </w:p>
    <w:p w:rsidR="00C85BFC" w:rsidRDefault="00C85BFC"/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41C"/>
    <w:multiLevelType w:val="hybridMultilevel"/>
    <w:tmpl w:val="AAC82DE4"/>
    <w:lvl w:ilvl="0" w:tplc="5BBA76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C9"/>
    <w:rsid w:val="002C18F4"/>
    <w:rsid w:val="00431FC9"/>
    <w:rsid w:val="004C17A4"/>
    <w:rsid w:val="00C85BFC"/>
    <w:rsid w:val="00E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C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F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C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F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6</cp:revision>
  <cp:lastPrinted>2012-11-26T14:57:00Z</cp:lastPrinted>
  <dcterms:created xsi:type="dcterms:W3CDTF">2012-11-26T14:54:00Z</dcterms:created>
  <dcterms:modified xsi:type="dcterms:W3CDTF">2012-11-26T15:03:00Z</dcterms:modified>
</cp:coreProperties>
</file>